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CC" w:rsidRPr="00862BCC" w:rsidRDefault="00862BCC" w:rsidP="00862BCC">
      <w:pPr>
        <w:spacing w:after="0" w:line="276" w:lineRule="auto"/>
        <w:jc w:val="center"/>
        <w:rPr>
          <w:rFonts w:ascii="Arial" w:eastAsia="Times New Roman" w:hAnsi="Arial" w:cs="Arial"/>
          <w:b/>
          <w:sz w:val="23"/>
          <w:szCs w:val="23"/>
          <w:u w:val="single"/>
        </w:rPr>
      </w:pPr>
      <w:r w:rsidRPr="00862BCC">
        <w:rPr>
          <w:rFonts w:ascii="Arial" w:eastAsia="Times New Roman" w:hAnsi="Arial" w:cs="Arial"/>
          <w:b/>
          <w:sz w:val="23"/>
          <w:szCs w:val="23"/>
          <w:u w:val="single"/>
        </w:rPr>
        <w:t>Εθνικό Σχέδιο Δράσης για την Ισότητα Ανδρών και Γυναικών 2018-2021</w:t>
      </w:r>
    </w:p>
    <w:p w:rsidR="00862BCC" w:rsidRPr="00862BCC" w:rsidRDefault="00862BCC" w:rsidP="00862BCC">
      <w:pPr>
        <w:spacing w:after="0" w:line="276" w:lineRule="auto"/>
        <w:jc w:val="center"/>
        <w:rPr>
          <w:rFonts w:ascii="Arial" w:eastAsia="Times New Roman" w:hAnsi="Arial" w:cs="Arial"/>
          <w:b/>
          <w:sz w:val="23"/>
          <w:szCs w:val="23"/>
          <w:u w:val="single"/>
        </w:rPr>
      </w:pPr>
    </w:p>
    <w:p w:rsidR="00862BCC" w:rsidRPr="00862BCC" w:rsidRDefault="00862BCC" w:rsidP="00862BCC">
      <w:pPr>
        <w:tabs>
          <w:tab w:val="left" w:pos="567"/>
        </w:tabs>
        <w:spacing w:after="0" w:line="276" w:lineRule="auto"/>
        <w:jc w:val="both"/>
        <w:rPr>
          <w:rFonts w:ascii="Arial" w:eastAsia="Times New Roman" w:hAnsi="Arial" w:cs="Arial"/>
          <w:sz w:val="23"/>
          <w:szCs w:val="23"/>
        </w:rPr>
      </w:pPr>
      <w:r w:rsidRPr="00862BCC">
        <w:rPr>
          <w:rFonts w:ascii="Arial" w:eastAsia="Times New Roman" w:hAnsi="Arial" w:cs="Arial"/>
          <w:sz w:val="23"/>
          <w:szCs w:val="23"/>
        </w:rPr>
        <w:tab/>
        <w:t>Το Υπουργείο Δικαιοσύνης και Δημόσιας Τάξεως έχει ολοκληρώσει το προσχέδιο του νέου Εθνικού Σχεδίου Δράσης για την Ισότητα Ανδρών και Γυναικών 2018-2021, το οποίο διαδέχεται το Στρατηγικό Σχέδιο Δράσης για την Ισότητα μεταξύ Ανδρών και Γυναικών (ΣΣΔΙ)  2014-2017.</w:t>
      </w:r>
      <w:r w:rsidRPr="00862BCC">
        <w:rPr>
          <w:rFonts w:ascii="Times New Roman" w:eastAsia="Times New Roman" w:hAnsi="Times New Roman" w:cs="Times New Roman"/>
          <w:sz w:val="24"/>
          <w:szCs w:val="24"/>
        </w:rPr>
        <w:t xml:space="preserve"> </w:t>
      </w:r>
      <w:r w:rsidRPr="00862BCC">
        <w:rPr>
          <w:rFonts w:ascii="Arial" w:eastAsia="Times New Roman" w:hAnsi="Arial" w:cs="Arial"/>
          <w:sz w:val="23"/>
          <w:szCs w:val="23"/>
        </w:rPr>
        <w:t xml:space="preserve">Η διάρκειά του θα είναι τριετής και θα καλύπτει την περίοδο 2018-2021.   </w:t>
      </w:r>
    </w:p>
    <w:p w:rsidR="00862BCC" w:rsidRPr="00862BCC" w:rsidRDefault="00862BCC" w:rsidP="00862BCC">
      <w:pPr>
        <w:tabs>
          <w:tab w:val="left" w:pos="567"/>
        </w:tabs>
        <w:spacing w:after="0" w:line="276" w:lineRule="auto"/>
        <w:jc w:val="both"/>
        <w:rPr>
          <w:rFonts w:ascii="Arial" w:eastAsia="Times New Roman" w:hAnsi="Arial" w:cs="Arial"/>
          <w:sz w:val="23"/>
          <w:szCs w:val="23"/>
        </w:rPr>
      </w:pPr>
    </w:p>
    <w:p w:rsidR="00862BCC" w:rsidRPr="00862BCC" w:rsidRDefault="00862BCC" w:rsidP="00862BCC">
      <w:pPr>
        <w:tabs>
          <w:tab w:val="left" w:pos="567"/>
        </w:tabs>
        <w:spacing w:after="0" w:line="276" w:lineRule="auto"/>
        <w:jc w:val="both"/>
        <w:rPr>
          <w:rFonts w:ascii="Arial" w:eastAsia="Times New Roman" w:hAnsi="Arial" w:cs="Arial"/>
          <w:sz w:val="23"/>
          <w:szCs w:val="23"/>
        </w:rPr>
      </w:pPr>
      <w:r w:rsidRPr="00862BCC">
        <w:rPr>
          <w:rFonts w:ascii="Arial" w:eastAsia="Times New Roman" w:hAnsi="Arial" w:cs="Arial"/>
          <w:sz w:val="23"/>
          <w:szCs w:val="23"/>
        </w:rPr>
        <w:t>2. Το Εθνικό Σχέδιο Δράσης για την Ισότητα ετοιμάστηκε με βάση εισηγήσεις/προτάσεις που υπέβαλαν τα Υπουργεία, διάφοροι Φορείς Ισότητας, περιλαμβανομένης της Επιτρόπου Διοικήσεως και Ανθρωπίνων Δικαιωμάτων και της Επιτροπής Ισότητας των Φύλων στην Απασχόληση και Επαγγελματική Εκπαίδευση, Φορείς Τοπικής Αυτοδιοίκησης και Ακαδημαϊκά/Ερευνητικά Κέντρα.</w:t>
      </w:r>
    </w:p>
    <w:p w:rsidR="00862BCC" w:rsidRPr="00862BCC" w:rsidRDefault="00862BCC" w:rsidP="00862BCC">
      <w:pPr>
        <w:tabs>
          <w:tab w:val="left" w:pos="567"/>
        </w:tabs>
        <w:spacing w:after="0" w:line="276" w:lineRule="auto"/>
        <w:jc w:val="both"/>
        <w:rPr>
          <w:rFonts w:ascii="Arial" w:eastAsia="Times New Roman" w:hAnsi="Arial" w:cs="Arial"/>
          <w:sz w:val="23"/>
          <w:szCs w:val="23"/>
        </w:rPr>
      </w:pPr>
      <w:r w:rsidRPr="00862BCC">
        <w:rPr>
          <w:rFonts w:ascii="Arial" w:eastAsia="Times New Roman" w:hAnsi="Arial" w:cs="Arial"/>
          <w:sz w:val="23"/>
          <w:szCs w:val="23"/>
        </w:rPr>
        <w:t xml:space="preserve"> </w:t>
      </w:r>
    </w:p>
    <w:p w:rsidR="00862BCC" w:rsidRPr="00862BCC" w:rsidRDefault="00862BCC" w:rsidP="00862BCC">
      <w:pPr>
        <w:tabs>
          <w:tab w:val="left" w:pos="567"/>
        </w:tabs>
        <w:spacing w:after="0" w:line="276" w:lineRule="auto"/>
        <w:jc w:val="both"/>
        <w:rPr>
          <w:rFonts w:ascii="Arial" w:eastAsia="Times New Roman" w:hAnsi="Arial" w:cs="Arial"/>
          <w:sz w:val="23"/>
          <w:szCs w:val="23"/>
        </w:rPr>
      </w:pPr>
      <w:r w:rsidRPr="00862BCC">
        <w:rPr>
          <w:rFonts w:ascii="Arial" w:eastAsia="Times New Roman" w:hAnsi="Arial" w:cs="Arial"/>
          <w:sz w:val="23"/>
          <w:szCs w:val="23"/>
        </w:rPr>
        <w:t>3.  Επίσης, για τη διαμόρφωση του νέου Εθνικού Σχεδίου Δράσης για την Ισότητα Ανδρών και Γυναικών 2018-2021 λήφθηκαν υπόψη όλα τα άλλα Εθνικά Σχέδια Δράσης που άπτονται της Ισότητας, όπως π.χ. το Εθνικό Σχέδιο Δράσης για την Πρόληψη και Καταπολέμηση της Βίας στην Οικογένεια (2017-2019), το Εθνικό Σχέδιο Δράσης κατά της Εμπορίας Προσώπων (2016-2018) και το Σχέδιο Δράσης Δημογραφικής και Οικογενειακής Πολιτικής 2016-2017.</w:t>
      </w:r>
    </w:p>
    <w:p w:rsidR="00862BCC" w:rsidRPr="00862BCC" w:rsidRDefault="00862BCC" w:rsidP="00862BCC">
      <w:pPr>
        <w:tabs>
          <w:tab w:val="left" w:pos="567"/>
        </w:tabs>
        <w:spacing w:after="0" w:line="276" w:lineRule="auto"/>
        <w:jc w:val="both"/>
        <w:rPr>
          <w:rFonts w:ascii="Arial" w:eastAsia="Times New Roman" w:hAnsi="Arial" w:cs="Arial"/>
          <w:sz w:val="23"/>
          <w:szCs w:val="23"/>
        </w:rPr>
      </w:pPr>
    </w:p>
    <w:p w:rsidR="00862BCC" w:rsidRPr="00862BCC" w:rsidRDefault="00862BCC" w:rsidP="00862BCC">
      <w:pPr>
        <w:tabs>
          <w:tab w:val="left" w:pos="567"/>
        </w:tabs>
        <w:spacing w:after="0" w:line="276" w:lineRule="auto"/>
        <w:jc w:val="both"/>
        <w:rPr>
          <w:rFonts w:ascii="Arial" w:eastAsia="Times New Roman" w:hAnsi="Arial" w:cs="Arial"/>
          <w:sz w:val="23"/>
          <w:szCs w:val="23"/>
        </w:rPr>
      </w:pPr>
      <w:r w:rsidRPr="00862BCC">
        <w:rPr>
          <w:rFonts w:ascii="Arial" w:eastAsia="Times New Roman" w:hAnsi="Arial" w:cs="Arial"/>
          <w:sz w:val="23"/>
          <w:szCs w:val="23"/>
        </w:rPr>
        <w:t xml:space="preserve">4. Επίσης, λήφθηκαν υπόψη και Ευρωπαϊκές Νομοθεσίες και Πολιτικές, Ευρωπαϊκές έρευνες και αναφορές (π.χ. EIGE), η Ευρωπαϊκή Στρατηγική Δέσμευση για την Ισότητα των Φύλων (2016-2019) και το Ευρωπαϊκό Σύμφωνο για την Ισότητα των Φύλων (2011-2020). Σε επίπεδο Ηνωμένων Εθνών, λήφθηκαν υπόψη η 20χρόνη επισκόπηση της Διακήρυξης και της Πλατφόρμας Δράσης του </w:t>
      </w:r>
      <w:proofErr w:type="spellStart"/>
      <w:r w:rsidRPr="00862BCC">
        <w:rPr>
          <w:rFonts w:ascii="Arial" w:eastAsia="Times New Roman" w:hAnsi="Arial" w:cs="Arial"/>
          <w:sz w:val="23"/>
          <w:szCs w:val="23"/>
        </w:rPr>
        <w:t>Πεκίνου</w:t>
      </w:r>
      <w:proofErr w:type="spellEnd"/>
      <w:r w:rsidRPr="00862BCC">
        <w:rPr>
          <w:rFonts w:ascii="Arial" w:eastAsia="Times New Roman" w:hAnsi="Arial" w:cs="Arial"/>
          <w:sz w:val="23"/>
          <w:szCs w:val="23"/>
        </w:rPr>
        <w:t>, καθώς και οι νέοι Στόχοι Βιώσιμης Ανάπτυξης που τέθηκαν το 2015 με ορίζοντα επίτευξης το 2030.</w:t>
      </w:r>
    </w:p>
    <w:p w:rsidR="00862BCC" w:rsidRPr="00862BCC" w:rsidRDefault="00862BCC" w:rsidP="00862BCC">
      <w:pPr>
        <w:tabs>
          <w:tab w:val="left" w:pos="567"/>
        </w:tabs>
        <w:spacing w:after="0" w:line="276" w:lineRule="auto"/>
        <w:jc w:val="both"/>
        <w:rPr>
          <w:rFonts w:ascii="Arial" w:eastAsia="Times New Roman" w:hAnsi="Arial" w:cs="Arial"/>
          <w:sz w:val="23"/>
          <w:szCs w:val="23"/>
        </w:rPr>
      </w:pPr>
    </w:p>
    <w:p w:rsidR="00862BCC" w:rsidRPr="00862BCC" w:rsidRDefault="00862BCC" w:rsidP="00862BCC">
      <w:pPr>
        <w:tabs>
          <w:tab w:val="left" w:pos="567"/>
        </w:tabs>
        <w:spacing w:after="0" w:line="276" w:lineRule="auto"/>
        <w:jc w:val="both"/>
        <w:rPr>
          <w:rFonts w:ascii="Arial" w:eastAsia="Times New Roman" w:hAnsi="Arial" w:cs="Arial"/>
          <w:sz w:val="23"/>
          <w:szCs w:val="23"/>
        </w:rPr>
      </w:pPr>
      <w:r w:rsidRPr="00862BCC">
        <w:rPr>
          <w:rFonts w:ascii="Arial" w:eastAsia="Times New Roman" w:hAnsi="Arial" w:cs="Arial"/>
          <w:sz w:val="23"/>
          <w:szCs w:val="23"/>
        </w:rPr>
        <w:t xml:space="preserve">5. Πέραν των πιο πάνω, στην ετοιμασία του Εθνικού Σχεδίου Δράσης για την Ισότητα Ανδρών και Γυναικών 2018-2021 έχουν ενσωματωθεί τα Καταληκτικά Σχόλια της Επιτροπής CEDAW των Ηνωμένων Εθνών, μετά την ακρόαση της 8ης Περιοδικής Έκθεσης της Κύπρου σχετικά με την εφαρμογή της Σύμβασης των Ηνωμένων Εθνών για την Εξάλειψη Κάθε Μορφής Διάκρισης σε Βάρος των Γυναικών (CEDAW) που πραγματοποιήθηκε τον Ιούλιο 2018. </w:t>
      </w:r>
    </w:p>
    <w:p w:rsidR="00862BCC" w:rsidRPr="00862BCC" w:rsidRDefault="00862BCC" w:rsidP="00862BCC">
      <w:pPr>
        <w:tabs>
          <w:tab w:val="left" w:pos="567"/>
        </w:tabs>
        <w:spacing w:after="0" w:line="276" w:lineRule="auto"/>
        <w:jc w:val="both"/>
        <w:rPr>
          <w:rFonts w:ascii="Arial" w:eastAsia="Times New Roman" w:hAnsi="Arial" w:cs="Arial"/>
          <w:sz w:val="23"/>
          <w:szCs w:val="23"/>
        </w:rPr>
      </w:pPr>
    </w:p>
    <w:p w:rsidR="00862BCC" w:rsidRPr="00862BCC" w:rsidRDefault="00862BCC" w:rsidP="00862BCC">
      <w:pPr>
        <w:tabs>
          <w:tab w:val="left" w:pos="567"/>
        </w:tabs>
        <w:spacing w:after="0" w:line="276" w:lineRule="auto"/>
        <w:jc w:val="both"/>
        <w:rPr>
          <w:rFonts w:ascii="Arial" w:eastAsia="Times New Roman" w:hAnsi="Arial" w:cs="Arial"/>
          <w:sz w:val="23"/>
          <w:szCs w:val="23"/>
        </w:rPr>
      </w:pPr>
      <w:r w:rsidRPr="00862BCC">
        <w:rPr>
          <w:rFonts w:ascii="Arial" w:eastAsia="Times New Roman" w:hAnsi="Arial" w:cs="Arial"/>
          <w:sz w:val="23"/>
          <w:szCs w:val="23"/>
        </w:rPr>
        <w:t>6.   Κατά την ακρόαση της Κύπρου, τα Ηνωμένα Έθνη χαιρέτισαν ιδιαίτερα το γεγονός ότι κατά το σχεδιασμό / ετοιμασία του προηγούμενου Στρατηγικού Σχεδίου Δράσης για την Ισότητα Ανδρών και Γυναικών 2014-2017 είχαν ληφθεί σοβαρά υπόψη οι καταληκτικές παρατηρήσεις της αρμόδιας Επιτροπής CEDAW (Μάρτιος, 2013).</w:t>
      </w:r>
    </w:p>
    <w:p w:rsidR="00862BCC" w:rsidRPr="00862BCC" w:rsidRDefault="00862BCC" w:rsidP="00862BCC">
      <w:pPr>
        <w:tabs>
          <w:tab w:val="left" w:pos="567"/>
        </w:tabs>
        <w:spacing w:after="0" w:line="276" w:lineRule="auto"/>
        <w:jc w:val="both"/>
        <w:rPr>
          <w:rFonts w:ascii="Arial" w:eastAsia="Times New Roman" w:hAnsi="Arial" w:cs="Arial"/>
          <w:sz w:val="23"/>
          <w:szCs w:val="23"/>
        </w:rPr>
      </w:pPr>
    </w:p>
    <w:p w:rsidR="00862BCC" w:rsidRPr="00862BCC" w:rsidRDefault="00862BCC" w:rsidP="00862BCC">
      <w:pPr>
        <w:tabs>
          <w:tab w:val="left" w:pos="567"/>
        </w:tabs>
        <w:spacing w:after="0" w:line="276" w:lineRule="auto"/>
        <w:jc w:val="both"/>
        <w:rPr>
          <w:rFonts w:ascii="Arial" w:eastAsia="Times New Roman" w:hAnsi="Arial" w:cs="Arial"/>
          <w:sz w:val="23"/>
          <w:szCs w:val="23"/>
        </w:rPr>
      </w:pPr>
      <w:r w:rsidRPr="00862BCC">
        <w:rPr>
          <w:rFonts w:ascii="Arial" w:eastAsia="Times New Roman" w:hAnsi="Arial" w:cs="Arial"/>
          <w:sz w:val="23"/>
          <w:szCs w:val="23"/>
        </w:rPr>
        <w:t xml:space="preserve">7.  Το νέο Εθνικό Σχέδιο αποτελεί ένα σημαντικό εργαλείο για την προώθηση της Ισότητας Ανδρών και Γυναικών, δεδομένου ότι, πέρα από τη στοχοθέτηση  και προγραμματισμό δράσεων,  θα συμβάλει στον </w:t>
      </w:r>
      <w:proofErr w:type="spellStart"/>
      <w:r w:rsidRPr="00862BCC">
        <w:rPr>
          <w:rFonts w:ascii="Arial" w:eastAsia="Times New Roman" w:hAnsi="Arial" w:cs="Arial"/>
          <w:sz w:val="23"/>
          <w:szCs w:val="23"/>
        </w:rPr>
        <w:t>ενδοτμηματικό</w:t>
      </w:r>
      <w:proofErr w:type="spellEnd"/>
      <w:r w:rsidRPr="00862BCC">
        <w:rPr>
          <w:rFonts w:ascii="Arial" w:eastAsia="Times New Roman" w:hAnsi="Arial" w:cs="Arial"/>
          <w:sz w:val="23"/>
          <w:szCs w:val="23"/>
        </w:rPr>
        <w:t xml:space="preserve"> και </w:t>
      </w:r>
      <w:proofErr w:type="spellStart"/>
      <w:r w:rsidRPr="00862BCC">
        <w:rPr>
          <w:rFonts w:ascii="Arial" w:eastAsia="Times New Roman" w:hAnsi="Arial" w:cs="Arial"/>
          <w:sz w:val="23"/>
          <w:szCs w:val="23"/>
        </w:rPr>
        <w:t>διατμηματικό</w:t>
      </w:r>
      <w:proofErr w:type="spellEnd"/>
      <w:r w:rsidRPr="00862BCC">
        <w:rPr>
          <w:rFonts w:ascii="Arial" w:eastAsia="Times New Roman" w:hAnsi="Arial" w:cs="Arial"/>
          <w:sz w:val="23"/>
          <w:szCs w:val="23"/>
        </w:rPr>
        <w:t xml:space="preserve"> </w:t>
      </w:r>
      <w:r w:rsidRPr="00862BCC">
        <w:rPr>
          <w:rFonts w:ascii="Arial" w:eastAsia="Times New Roman" w:hAnsi="Arial" w:cs="Arial"/>
          <w:sz w:val="23"/>
          <w:szCs w:val="23"/>
        </w:rPr>
        <w:lastRenderedPageBreak/>
        <w:t xml:space="preserve">συντονισμό των δράσεων και προγραμμάτων και στην παρακολούθηση και αξιολόγηση της υλοποίησης των δράσεων αυτών.  </w:t>
      </w:r>
    </w:p>
    <w:p w:rsidR="00862BCC" w:rsidRPr="00862BCC" w:rsidRDefault="00862BCC" w:rsidP="00862BCC">
      <w:pPr>
        <w:tabs>
          <w:tab w:val="left" w:pos="567"/>
        </w:tabs>
        <w:spacing w:after="0" w:line="276" w:lineRule="auto"/>
        <w:jc w:val="both"/>
        <w:rPr>
          <w:rFonts w:ascii="Arial" w:eastAsia="Times New Roman" w:hAnsi="Arial" w:cs="Arial"/>
          <w:sz w:val="23"/>
          <w:szCs w:val="23"/>
        </w:rPr>
      </w:pPr>
    </w:p>
    <w:p w:rsidR="00862BCC" w:rsidRPr="00862BCC" w:rsidRDefault="00862BCC" w:rsidP="00862BCC">
      <w:pPr>
        <w:tabs>
          <w:tab w:val="left" w:pos="567"/>
        </w:tabs>
        <w:spacing w:after="0" w:line="276" w:lineRule="auto"/>
        <w:jc w:val="both"/>
        <w:rPr>
          <w:rFonts w:ascii="Arial" w:eastAsia="Times New Roman" w:hAnsi="Arial" w:cs="Arial"/>
          <w:sz w:val="23"/>
          <w:szCs w:val="23"/>
        </w:rPr>
      </w:pPr>
      <w:r w:rsidRPr="00862BCC">
        <w:rPr>
          <w:rFonts w:ascii="Arial" w:eastAsia="Times New Roman" w:hAnsi="Arial" w:cs="Arial"/>
          <w:sz w:val="23"/>
          <w:szCs w:val="23"/>
        </w:rPr>
        <w:t xml:space="preserve">8. Το Εθνικό Σχέδιο Δράσης για την Ισότητα Ανδρών και Γυναικών περιλαμβάνει τους ακόλουθους επτά βασικούς τομείς προτεραιότητας: </w:t>
      </w:r>
    </w:p>
    <w:p w:rsidR="00862BCC" w:rsidRPr="00862BCC" w:rsidRDefault="00862BCC" w:rsidP="00862BCC">
      <w:pPr>
        <w:tabs>
          <w:tab w:val="left" w:pos="567"/>
        </w:tabs>
        <w:spacing w:after="0" w:line="276" w:lineRule="auto"/>
        <w:jc w:val="both"/>
        <w:rPr>
          <w:rFonts w:ascii="Arial" w:eastAsia="Times New Roman" w:hAnsi="Arial" w:cs="Arial"/>
          <w:sz w:val="23"/>
          <w:szCs w:val="23"/>
        </w:rPr>
      </w:pPr>
    </w:p>
    <w:p w:rsidR="00862BCC" w:rsidRPr="00862BCC" w:rsidRDefault="00862BCC" w:rsidP="00862BCC">
      <w:pPr>
        <w:tabs>
          <w:tab w:val="left" w:pos="567"/>
        </w:tabs>
        <w:spacing w:after="0" w:line="276" w:lineRule="auto"/>
        <w:ind w:left="426"/>
        <w:jc w:val="both"/>
        <w:rPr>
          <w:rFonts w:ascii="Arial" w:eastAsia="Times New Roman" w:hAnsi="Arial" w:cs="Arial"/>
          <w:sz w:val="23"/>
          <w:szCs w:val="23"/>
        </w:rPr>
      </w:pPr>
      <w:r w:rsidRPr="00862BCC">
        <w:rPr>
          <w:rFonts w:ascii="Arial" w:eastAsia="Times New Roman" w:hAnsi="Arial" w:cs="Arial"/>
          <w:sz w:val="23"/>
          <w:szCs w:val="23"/>
        </w:rPr>
        <w:t xml:space="preserve">(α) Καταπολέμηση της </w:t>
      </w:r>
      <w:proofErr w:type="spellStart"/>
      <w:r w:rsidRPr="00862BCC">
        <w:rPr>
          <w:rFonts w:ascii="Arial" w:eastAsia="Times New Roman" w:hAnsi="Arial" w:cs="Arial"/>
          <w:sz w:val="23"/>
          <w:szCs w:val="23"/>
        </w:rPr>
        <w:t>έμφυλης</w:t>
      </w:r>
      <w:proofErr w:type="spellEnd"/>
      <w:r w:rsidRPr="00862BCC">
        <w:rPr>
          <w:rFonts w:ascii="Arial" w:eastAsia="Times New Roman" w:hAnsi="Arial" w:cs="Arial"/>
          <w:sz w:val="23"/>
          <w:szCs w:val="23"/>
        </w:rPr>
        <w:t xml:space="preserve"> Βίας/Πλήρης συμμόρφωση με τις πρόνοιες της Σύμβασης της Κωνσταντινούπολης,</w:t>
      </w:r>
    </w:p>
    <w:p w:rsidR="00862BCC" w:rsidRPr="00862BCC" w:rsidRDefault="00862BCC" w:rsidP="00862BCC">
      <w:pPr>
        <w:tabs>
          <w:tab w:val="left" w:pos="567"/>
        </w:tabs>
        <w:spacing w:after="0" w:line="276" w:lineRule="auto"/>
        <w:ind w:left="426"/>
        <w:jc w:val="both"/>
        <w:rPr>
          <w:rFonts w:ascii="Arial" w:eastAsia="Times New Roman" w:hAnsi="Arial" w:cs="Arial"/>
          <w:sz w:val="23"/>
          <w:szCs w:val="23"/>
        </w:rPr>
      </w:pPr>
      <w:r w:rsidRPr="00862BCC">
        <w:rPr>
          <w:rFonts w:ascii="Arial" w:eastAsia="Times New Roman" w:hAnsi="Arial" w:cs="Arial"/>
          <w:sz w:val="23"/>
          <w:szCs w:val="23"/>
        </w:rPr>
        <w:t xml:space="preserve">(β)  Ισόρροπη συμμετοχή στις θέσεις λήψεως αποφάσεων </w:t>
      </w:r>
    </w:p>
    <w:p w:rsidR="00862BCC" w:rsidRPr="00862BCC" w:rsidRDefault="00862BCC" w:rsidP="00862BCC">
      <w:pPr>
        <w:tabs>
          <w:tab w:val="left" w:pos="567"/>
        </w:tabs>
        <w:spacing w:after="0" w:line="276" w:lineRule="auto"/>
        <w:ind w:left="426"/>
        <w:jc w:val="both"/>
        <w:rPr>
          <w:rFonts w:ascii="Arial" w:eastAsia="Times New Roman" w:hAnsi="Arial" w:cs="Arial"/>
          <w:sz w:val="23"/>
          <w:szCs w:val="23"/>
        </w:rPr>
      </w:pPr>
      <w:r w:rsidRPr="00862BCC">
        <w:rPr>
          <w:rFonts w:ascii="Arial" w:eastAsia="Times New Roman" w:hAnsi="Arial" w:cs="Arial"/>
          <w:sz w:val="23"/>
          <w:szCs w:val="23"/>
        </w:rPr>
        <w:t>(γ)  Εκσυγχρονισμός/Βελτίωση του νομοθετικού πλαισίου</w:t>
      </w:r>
    </w:p>
    <w:p w:rsidR="00862BCC" w:rsidRPr="00862BCC" w:rsidRDefault="00862BCC" w:rsidP="00862BCC">
      <w:pPr>
        <w:tabs>
          <w:tab w:val="left" w:pos="567"/>
        </w:tabs>
        <w:spacing w:after="0" w:line="276" w:lineRule="auto"/>
        <w:ind w:left="426"/>
        <w:jc w:val="both"/>
        <w:rPr>
          <w:rFonts w:ascii="Arial" w:eastAsia="Times New Roman" w:hAnsi="Arial" w:cs="Arial"/>
          <w:sz w:val="23"/>
          <w:szCs w:val="23"/>
        </w:rPr>
      </w:pPr>
      <w:r w:rsidRPr="00862BCC">
        <w:rPr>
          <w:rFonts w:ascii="Arial" w:eastAsia="Times New Roman" w:hAnsi="Arial" w:cs="Arial"/>
          <w:sz w:val="23"/>
          <w:szCs w:val="23"/>
        </w:rPr>
        <w:t>(δ)  Ενδυνάμωση ευάλωτων ομάδων γυναικών</w:t>
      </w:r>
    </w:p>
    <w:p w:rsidR="00862BCC" w:rsidRPr="00862BCC" w:rsidRDefault="00862BCC" w:rsidP="00862BCC">
      <w:pPr>
        <w:tabs>
          <w:tab w:val="left" w:pos="567"/>
        </w:tabs>
        <w:spacing w:after="0" w:line="276" w:lineRule="auto"/>
        <w:ind w:left="426"/>
        <w:jc w:val="both"/>
        <w:rPr>
          <w:rFonts w:ascii="Arial" w:eastAsia="Times New Roman" w:hAnsi="Arial" w:cs="Arial"/>
          <w:sz w:val="23"/>
          <w:szCs w:val="23"/>
        </w:rPr>
      </w:pPr>
      <w:r w:rsidRPr="00862BCC">
        <w:rPr>
          <w:rFonts w:ascii="Arial" w:eastAsia="Times New Roman" w:hAnsi="Arial" w:cs="Arial"/>
          <w:sz w:val="23"/>
          <w:szCs w:val="23"/>
        </w:rPr>
        <w:t>(ε) Επαγγελματική ενδυνάμωση της γυναίκας- Συμφιλίωση επαγγελματικών και οικογενειακών υποχρεώσεων</w:t>
      </w:r>
    </w:p>
    <w:p w:rsidR="00862BCC" w:rsidRPr="00862BCC" w:rsidRDefault="00862BCC" w:rsidP="00862BCC">
      <w:pPr>
        <w:tabs>
          <w:tab w:val="left" w:pos="567"/>
        </w:tabs>
        <w:spacing w:after="0" w:line="276" w:lineRule="auto"/>
        <w:ind w:left="426"/>
        <w:jc w:val="both"/>
        <w:rPr>
          <w:rFonts w:ascii="Arial" w:eastAsia="Times New Roman" w:hAnsi="Arial" w:cs="Arial"/>
          <w:sz w:val="23"/>
          <w:szCs w:val="23"/>
        </w:rPr>
      </w:pPr>
      <w:r w:rsidRPr="00862BCC">
        <w:rPr>
          <w:rFonts w:ascii="Arial" w:eastAsia="Times New Roman" w:hAnsi="Arial" w:cs="Arial"/>
          <w:sz w:val="23"/>
          <w:szCs w:val="23"/>
        </w:rPr>
        <w:t>(</w:t>
      </w:r>
      <w:proofErr w:type="spellStart"/>
      <w:r w:rsidRPr="00862BCC">
        <w:rPr>
          <w:rFonts w:ascii="Arial" w:eastAsia="Times New Roman" w:hAnsi="Arial" w:cs="Arial"/>
          <w:sz w:val="23"/>
          <w:szCs w:val="23"/>
        </w:rPr>
        <w:t>στ</w:t>
      </w:r>
      <w:proofErr w:type="spellEnd"/>
      <w:r w:rsidRPr="00862BCC">
        <w:rPr>
          <w:rFonts w:ascii="Arial" w:eastAsia="Times New Roman" w:hAnsi="Arial" w:cs="Arial"/>
          <w:sz w:val="23"/>
          <w:szCs w:val="23"/>
        </w:rPr>
        <w:t>) Εξάλειψη Στερεοτύπων και Κοινωνικών Προκαταλήψεων.</w:t>
      </w:r>
    </w:p>
    <w:p w:rsidR="00862BCC" w:rsidRPr="00862BCC" w:rsidRDefault="00862BCC" w:rsidP="00862BCC">
      <w:pPr>
        <w:tabs>
          <w:tab w:val="left" w:pos="567"/>
        </w:tabs>
        <w:spacing w:after="0" w:line="276" w:lineRule="auto"/>
        <w:ind w:left="426"/>
        <w:jc w:val="both"/>
        <w:rPr>
          <w:rFonts w:ascii="Arial" w:eastAsia="Times New Roman" w:hAnsi="Arial" w:cs="Arial"/>
          <w:sz w:val="23"/>
          <w:szCs w:val="23"/>
        </w:rPr>
      </w:pPr>
      <w:r w:rsidRPr="00862BCC">
        <w:rPr>
          <w:rFonts w:ascii="Arial" w:eastAsia="Times New Roman" w:hAnsi="Arial" w:cs="Arial"/>
          <w:sz w:val="23"/>
          <w:szCs w:val="23"/>
        </w:rPr>
        <w:t>(ζ)  Γυναίκα και Πληροφορική</w:t>
      </w:r>
    </w:p>
    <w:p w:rsidR="00862BCC" w:rsidRPr="00862BCC" w:rsidRDefault="00862BCC" w:rsidP="00862BCC">
      <w:pPr>
        <w:spacing w:after="0" w:line="276" w:lineRule="auto"/>
        <w:jc w:val="center"/>
        <w:rPr>
          <w:rFonts w:ascii="Arial" w:eastAsia="Times New Roman" w:hAnsi="Arial" w:cs="Arial"/>
          <w:sz w:val="23"/>
          <w:szCs w:val="23"/>
        </w:rPr>
      </w:pPr>
    </w:p>
    <w:p w:rsidR="00862BCC" w:rsidRPr="00862BCC" w:rsidRDefault="00862BCC" w:rsidP="00862BCC">
      <w:pPr>
        <w:spacing w:after="0" w:line="276" w:lineRule="auto"/>
        <w:jc w:val="both"/>
        <w:rPr>
          <w:rFonts w:ascii="Arial" w:eastAsia="Times New Roman" w:hAnsi="Arial" w:cs="Arial"/>
          <w:sz w:val="23"/>
          <w:szCs w:val="23"/>
        </w:rPr>
      </w:pPr>
      <w:r w:rsidRPr="00862BCC">
        <w:rPr>
          <w:rFonts w:ascii="Arial" w:eastAsia="Times New Roman" w:hAnsi="Arial" w:cs="Arial"/>
          <w:sz w:val="23"/>
          <w:szCs w:val="23"/>
        </w:rPr>
        <w:t xml:space="preserve">9. </w:t>
      </w:r>
      <w:r>
        <w:rPr>
          <w:rFonts w:ascii="Arial" w:eastAsia="Times New Roman" w:hAnsi="Arial" w:cs="Arial"/>
          <w:sz w:val="23"/>
          <w:szCs w:val="23"/>
        </w:rPr>
        <w:t>Τ</w:t>
      </w:r>
      <w:r w:rsidRPr="00862BCC">
        <w:rPr>
          <w:rFonts w:ascii="Arial" w:eastAsia="Times New Roman" w:hAnsi="Arial" w:cs="Arial"/>
          <w:sz w:val="23"/>
          <w:szCs w:val="23"/>
        </w:rPr>
        <w:t>υχόν εισηγήσεις/</w:t>
      </w:r>
      <w:r>
        <w:rPr>
          <w:rFonts w:ascii="Arial" w:eastAsia="Times New Roman" w:hAnsi="Arial" w:cs="Arial"/>
          <w:sz w:val="23"/>
          <w:szCs w:val="23"/>
        </w:rPr>
        <w:t>απόψεις θα πρέπει να σταλούν</w:t>
      </w:r>
      <w:r w:rsidRPr="00862BCC">
        <w:rPr>
          <w:rFonts w:ascii="Arial" w:eastAsia="Times New Roman" w:hAnsi="Arial" w:cs="Arial"/>
          <w:sz w:val="23"/>
          <w:szCs w:val="23"/>
        </w:rPr>
        <w:t xml:space="preserve"> </w:t>
      </w:r>
      <w:r w:rsidRPr="00862BCC">
        <w:rPr>
          <w:rFonts w:ascii="Arial" w:eastAsia="Times New Roman" w:hAnsi="Arial" w:cs="Arial"/>
          <w:sz w:val="23"/>
          <w:szCs w:val="23"/>
          <w:u w:val="single"/>
        </w:rPr>
        <w:t>το συντομότερο δυνατό, και όχι αργότερα από τις 5 Νοεμβρίου 2018,</w:t>
      </w:r>
      <w:r w:rsidRPr="00862BCC">
        <w:rPr>
          <w:rFonts w:ascii="Arial" w:eastAsia="Times New Roman" w:hAnsi="Arial" w:cs="Arial"/>
          <w:sz w:val="23"/>
          <w:szCs w:val="23"/>
        </w:rPr>
        <w:t xml:space="preserve"> </w:t>
      </w:r>
      <w:r>
        <w:rPr>
          <w:rFonts w:ascii="Arial" w:eastAsia="Times New Roman" w:hAnsi="Arial" w:cs="Arial"/>
          <w:sz w:val="23"/>
          <w:szCs w:val="23"/>
        </w:rPr>
        <w:t>στις ηλεκτρονικές διευθύνσεις</w:t>
      </w:r>
      <w:bookmarkStart w:id="0" w:name="_GoBack"/>
      <w:bookmarkEnd w:id="0"/>
      <w:r w:rsidRPr="00862BCC">
        <w:rPr>
          <w:rFonts w:ascii="Arial" w:eastAsia="Times New Roman" w:hAnsi="Arial" w:cs="Arial"/>
          <w:sz w:val="23"/>
          <w:szCs w:val="23"/>
        </w:rPr>
        <w:t xml:space="preserve"> </w:t>
      </w:r>
      <w:hyperlink r:id="rId4" w:history="1">
        <w:r w:rsidRPr="00862BCC">
          <w:rPr>
            <w:rFonts w:ascii="Arial" w:eastAsia="Times New Roman" w:hAnsi="Arial" w:cs="Arial"/>
            <w:color w:val="0000FF"/>
            <w:sz w:val="23"/>
            <w:szCs w:val="23"/>
            <w:u w:val="single"/>
            <w:lang w:val="en-GB"/>
          </w:rPr>
          <w:t>dcharalambous</w:t>
        </w:r>
        <w:r w:rsidRPr="00862BCC">
          <w:rPr>
            <w:rFonts w:ascii="Arial" w:eastAsia="Times New Roman" w:hAnsi="Arial" w:cs="Arial"/>
            <w:color w:val="0000FF"/>
            <w:sz w:val="23"/>
            <w:szCs w:val="23"/>
            <w:u w:val="single"/>
          </w:rPr>
          <w:t>@</w:t>
        </w:r>
        <w:r w:rsidRPr="00862BCC">
          <w:rPr>
            <w:rFonts w:ascii="Arial" w:eastAsia="Times New Roman" w:hAnsi="Arial" w:cs="Arial"/>
            <w:color w:val="0000FF"/>
            <w:sz w:val="23"/>
            <w:szCs w:val="23"/>
            <w:u w:val="single"/>
            <w:lang w:val="en-GB"/>
          </w:rPr>
          <w:t>papd</w:t>
        </w:r>
        <w:r w:rsidRPr="00862BCC">
          <w:rPr>
            <w:rFonts w:ascii="Arial" w:eastAsia="Times New Roman" w:hAnsi="Arial" w:cs="Arial"/>
            <w:color w:val="0000FF"/>
            <w:sz w:val="23"/>
            <w:szCs w:val="23"/>
            <w:u w:val="single"/>
          </w:rPr>
          <w:t>.</w:t>
        </w:r>
        <w:r w:rsidRPr="00862BCC">
          <w:rPr>
            <w:rFonts w:ascii="Arial" w:eastAsia="Times New Roman" w:hAnsi="Arial" w:cs="Arial"/>
            <w:color w:val="0000FF"/>
            <w:sz w:val="23"/>
            <w:szCs w:val="23"/>
            <w:u w:val="single"/>
            <w:lang w:val="en-GB"/>
          </w:rPr>
          <w:t>mof</w:t>
        </w:r>
        <w:r w:rsidRPr="00862BCC">
          <w:rPr>
            <w:rFonts w:ascii="Arial" w:eastAsia="Times New Roman" w:hAnsi="Arial" w:cs="Arial"/>
            <w:color w:val="0000FF"/>
            <w:sz w:val="23"/>
            <w:szCs w:val="23"/>
            <w:u w:val="single"/>
          </w:rPr>
          <w:t>.</w:t>
        </w:r>
        <w:r w:rsidRPr="00862BCC">
          <w:rPr>
            <w:rFonts w:ascii="Arial" w:eastAsia="Times New Roman" w:hAnsi="Arial" w:cs="Arial"/>
            <w:color w:val="0000FF"/>
            <w:sz w:val="23"/>
            <w:szCs w:val="23"/>
            <w:u w:val="single"/>
            <w:lang w:val="en-GB"/>
          </w:rPr>
          <w:t>gov</w:t>
        </w:r>
        <w:r w:rsidRPr="00862BCC">
          <w:rPr>
            <w:rFonts w:ascii="Arial" w:eastAsia="Times New Roman" w:hAnsi="Arial" w:cs="Arial"/>
            <w:color w:val="0000FF"/>
            <w:sz w:val="23"/>
            <w:szCs w:val="23"/>
            <w:u w:val="single"/>
          </w:rPr>
          <w:t>.</w:t>
        </w:r>
        <w:r w:rsidRPr="00862BCC">
          <w:rPr>
            <w:rFonts w:ascii="Arial" w:eastAsia="Times New Roman" w:hAnsi="Arial" w:cs="Arial"/>
            <w:color w:val="0000FF"/>
            <w:sz w:val="23"/>
            <w:szCs w:val="23"/>
            <w:u w:val="single"/>
            <w:lang w:val="en-GB"/>
          </w:rPr>
          <w:t>cy</w:t>
        </w:r>
      </w:hyperlink>
      <w:r w:rsidRPr="00862BCC">
        <w:rPr>
          <w:rFonts w:ascii="Arial" w:eastAsia="Times New Roman" w:hAnsi="Arial" w:cs="Arial"/>
          <w:sz w:val="23"/>
          <w:szCs w:val="23"/>
        </w:rPr>
        <w:t xml:space="preserve"> και </w:t>
      </w:r>
      <w:hyperlink r:id="rId5" w:history="1">
        <w:r w:rsidRPr="00862BCC">
          <w:rPr>
            <w:rFonts w:ascii="Arial" w:eastAsia="Times New Roman" w:hAnsi="Arial" w:cs="Arial"/>
            <w:color w:val="0000FF"/>
            <w:sz w:val="23"/>
            <w:szCs w:val="23"/>
            <w:u w:val="single"/>
            <w:lang w:val="en-US"/>
          </w:rPr>
          <w:t>nandreou</w:t>
        </w:r>
        <w:r w:rsidRPr="00862BCC">
          <w:rPr>
            <w:rFonts w:ascii="Arial" w:eastAsia="Times New Roman" w:hAnsi="Arial" w:cs="Arial"/>
            <w:color w:val="0000FF"/>
            <w:sz w:val="23"/>
            <w:szCs w:val="23"/>
            <w:u w:val="single"/>
          </w:rPr>
          <w:t>@</w:t>
        </w:r>
        <w:r w:rsidRPr="00862BCC">
          <w:rPr>
            <w:rFonts w:ascii="Arial" w:eastAsia="Times New Roman" w:hAnsi="Arial" w:cs="Arial"/>
            <w:color w:val="0000FF"/>
            <w:sz w:val="23"/>
            <w:szCs w:val="23"/>
            <w:u w:val="single"/>
            <w:lang w:val="en-US"/>
          </w:rPr>
          <w:t>papd</w:t>
        </w:r>
        <w:r w:rsidRPr="00862BCC">
          <w:rPr>
            <w:rFonts w:ascii="Arial" w:eastAsia="Times New Roman" w:hAnsi="Arial" w:cs="Arial"/>
            <w:color w:val="0000FF"/>
            <w:sz w:val="23"/>
            <w:szCs w:val="23"/>
            <w:u w:val="single"/>
          </w:rPr>
          <w:t>.</w:t>
        </w:r>
        <w:r w:rsidRPr="00862BCC">
          <w:rPr>
            <w:rFonts w:ascii="Arial" w:eastAsia="Times New Roman" w:hAnsi="Arial" w:cs="Arial"/>
            <w:color w:val="0000FF"/>
            <w:sz w:val="23"/>
            <w:szCs w:val="23"/>
            <w:u w:val="single"/>
            <w:lang w:val="en-US"/>
          </w:rPr>
          <w:t>mof</w:t>
        </w:r>
        <w:r w:rsidRPr="00862BCC">
          <w:rPr>
            <w:rFonts w:ascii="Arial" w:eastAsia="Times New Roman" w:hAnsi="Arial" w:cs="Arial"/>
            <w:color w:val="0000FF"/>
            <w:sz w:val="23"/>
            <w:szCs w:val="23"/>
            <w:u w:val="single"/>
          </w:rPr>
          <w:t>.</w:t>
        </w:r>
        <w:r w:rsidRPr="00862BCC">
          <w:rPr>
            <w:rFonts w:ascii="Arial" w:eastAsia="Times New Roman" w:hAnsi="Arial" w:cs="Arial"/>
            <w:color w:val="0000FF"/>
            <w:sz w:val="23"/>
            <w:szCs w:val="23"/>
            <w:u w:val="single"/>
            <w:lang w:val="en-US"/>
          </w:rPr>
          <w:t>gov</w:t>
        </w:r>
        <w:r w:rsidRPr="00862BCC">
          <w:rPr>
            <w:rFonts w:ascii="Arial" w:eastAsia="Times New Roman" w:hAnsi="Arial" w:cs="Arial"/>
            <w:color w:val="0000FF"/>
            <w:sz w:val="23"/>
            <w:szCs w:val="23"/>
            <w:u w:val="single"/>
          </w:rPr>
          <w:t>.</w:t>
        </w:r>
        <w:r w:rsidRPr="00862BCC">
          <w:rPr>
            <w:rFonts w:ascii="Arial" w:eastAsia="Times New Roman" w:hAnsi="Arial" w:cs="Arial"/>
            <w:color w:val="0000FF"/>
            <w:sz w:val="23"/>
            <w:szCs w:val="23"/>
            <w:u w:val="single"/>
            <w:lang w:val="en-US"/>
          </w:rPr>
          <w:t>cy</w:t>
        </w:r>
      </w:hyperlink>
      <w:r w:rsidRPr="00862BCC">
        <w:rPr>
          <w:rFonts w:ascii="Arial" w:eastAsia="Times New Roman" w:hAnsi="Arial" w:cs="Arial"/>
          <w:sz w:val="23"/>
          <w:szCs w:val="23"/>
          <w:u w:val="single"/>
        </w:rPr>
        <w:t>.</w:t>
      </w:r>
    </w:p>
    <w:p w:rsidR="001548F7" w:rsidRDefault="001548F7"/>
    <w:sectPr w:rsidR="001548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CC"/>
    <w:rsid w:val="001548F7"/>
    <w:rsid w:val="00862B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D068"/>
  <w15:chartTrackingRefBased/>
  <w15:docId w15:val="{2BA2A391-5D15-429C-A7F0-E817410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ndreou@papd.mof.gov.cy" TargetMode="External"/><Relationship Id="rId4" Type="http://schemas.openxmlformats.org/officeDocument/2006/relationships/hyperlink" Target="mailto:dcharalambous@papd.mof.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Andreou</dc:creator>
  <cp:keywords/>
  <dc:description/>
  <cp:lastModifiedBy>Nicky Andreou</cp:lastModifiedBy>
  <cp:revision>1</cp:revision>
  <dcterms:created xsi:type="dcterms:W3CDTF">2018-10-08T10:53:00Z</dcterms:created>
  <dcterms:modified xsi:type="dcterms:W3CDTF">2018-10-08T10:55:00Z</dcterms:modified>
</cp:coreProperties>
</file>